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rFonts w:ascii="Times New Roman" w:cs="Times New Roman" w:eastAsia="Times New Roman" w:hAnsi="Times New Roman"/>
          <w:sz w:val="38"/>
          <w:szCs w:val="38"/>
        </w:rPr>
      </w:pPr>
      <w:bookmarkStart w:colFirst="0" w:colLast="0" w:name="_b60ntnmz0v8" w:id="0"/>
      <w:bookmarkEnd w:id="0"/>
      <w:r w:rsidDel="00000000" w:rsidR="00000000" w:rsidRPr="00000000">
        <w:rPr>
          <w:rFonts w:ascii="Times New Roman" w:cs="Times New Roman" w:eastAsia="Times New Roman" w:hAnsi="Times New Roman"/>
          <w:b w:val="1"/>
          <w:sz w:val="25"/>
          <w:szCs w:val="25"/>
          <w:rtl w:val="0"/>
        </w:rPr>
        <w:t xml:space="preserve">ДОГОВОР </w:t>
      </w:r>
      <w:r w:rsidDel="00000000" w:rsidR="00000000" w:rsidRPr="00000000">
        <w:rPr>
          <w:rtl w:val="0"/>
        </w:rPr>
      </w:r>
    </w:p>
    <w:p w:rsidR="00000000" w:rsidDel="00000000" w:rsidP="00000000" w:rsidRDefault="00000000" w:rsidRPr="00000000" w14:paraId="00000002">
      <w:pPr>
        <w:pStyle w:val="Heading2"/>
        <w:jc w:val="center"/>
        <w:rPr>
          <w:rFonts w:ascii="Times New Roman" w:cs="Times New Roman" w:eastAsia="Times New Roman" w:hAnsi="Times New Roman"/>
          <w:b w:val="1"/>
          <w:sz w:val="24"/>
          <w:szCs w:val="24"/>
        </w:rPr>
      </w:pPr>
      <w:bookmarkStart w:colFirst="0" w:colLast="0" w:name="_puqyig1xivaw" w:id="1"/>
      <w:bookmarkEnd w:id="1"/>
      <w:r w:rsidDel="00000000" w:rsidR="00000000" w:rsidRPr="00000000">
        <w:rPr>
          <w:rFonts w:ascii="Times New Roman" w:cs="Times New Roman" w:eastAsia="Times New Roman" w:hAnsi="Times New Roman"/>
          <w:b w:val="1"/>
          <w:sz w:val="24"/>
          <w:szCs w:val="24"/>
          <w:rtl w:val="0"/>
        </w:rPr>
        <w:t xml:space="preserve">на оказание услуг по онлайн-обучению</w:t>
      </w:r>
    </w:p>
    <w:p w:rsidR="00000000" w:rsidDel="00000000" w:rsidP="00000000" w:rsidRDefault="00000000" w:rsidRPr="00000000" w14:paraId="00000003">
      <w:pPr>
        <w:spacing w:line="240" w:lineRule="auto"/>
        <w:jc w:val="center"/>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Индивидуальный предприниматель Быковская Анна Александровна,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3"/>
          <w:szCs w:val="23"/>
          <w:rtl w:val="0"/>
        </w:rPr>
        <w:t xml:space="preserve">ИНН </w:t>
      </w:r>
      <w:r w:rsidDel="00000000" w:rsidR="00000000" w:rsidRPr="00000000">
        <w:rPr>
          <w:rFonts w:ascii="Times New Roman" w:cs="Times New Roman" w:eastAsia="Times New Roman" w:hAnsi="Times New Roman"/>
          <w:color w:val="1f1f22"/>
          <w:sz w:val="23"/>
          <w:szCs w:val="23"/>
          <w:rtl w:val="0"/>
        </w:rPr>
        <w:t xml:space="preserve">502916787778</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sz w:val="23"/>
          <w:szCs w:val="23"/>
          <w:rtl w:val="0"/>
        </w:rPr>
        <w:t xml:space="preserve">ОГРНИП </w:t>
      </w:r>
      <w:r w:rsidDel="00000000" w:rsidR="00000000" w:rsidRPr="00000000">
        <w:rPr>
          <w:rFonts w:ascii="Times New Roman" w:cs="Times New Roman" w:eastAsia="Times New Roman" w:hAnsi="Times New Roman"/>
          <w:color w:val="1f1f22"/>
          <w:sz w:val="23"/>
          <w:szCs w:val="23"/>
          <w:rtl w:val="0"/>
        </w:rPr>
        <w:t xml:space="preserve">319508100142303</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sz w:val="24"/>
          <w:szCs w:val="24"/>
          <w:rtl w:val="0"/>
        </w:rPr>
        <w:t xml:space="preserve">именуемая в дальнейшем «Исполнитель», предлагает заинтересованному лицу, именуемому в дальнейшем «Заказчик», заключение договор-оферты (далее – Договор) о нижеуказанной информации.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widowControl w:val="0"/>
        <w:numPr>
          <w:ilvl w:val="0"/>
          <w:numId w:val="5"/>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Общие положения</w:t>
      </w:r>
    </w:p>
    <w:p w:rsidR="00000000" w:rsidDel="00000000" w:rsidP="00000000" w:rsidRDefault="00000000" w:rsidRPr="00000000" w14:paraId="0000000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Офертой, согласно статье 435 Гражданского кодекса РФ, признается предложение заключить договор. Настоящий документ далее по тексту именуется – оферта/договор/соглашение.</w:t>
      </w:r>
    </w:p>
    <w:p w:rsidR="00000000" w:rsidDel="00000000" w:rsidP="00000000" w:rsidRDefault="00000000" w:rsidRPr="00000000" w14:paraId="0000000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Настоящая оферта размещена на сайте </w:t>
      </w:r>
      <w:hyperlink r:id="rId6">
        <w:r w:rsidDel="00000000" w:rsidR="00000000" w:rsidRPr="00000000">
          <w:rPr>
            <w:rFonts w:ascii="Times New Roman" w:cs="Times New Roman" w:eastAsia="Times New Roman" w:hAnsi="Times New Roman"/>
            <w:color w:val="1155cc"/>
            <w:sz w:val="24"/>
            <w:szCs w:val="24"/>
            <w:u w:val="single"/>
            <w:rtl w:val="0"/>
          </w:rPr>
          <w:t xml:space="preserve">http://indadata.com</w:t>
        </w:r>
      </w:hyperlink>
      <w:r w:rsidDel="00000000" w:rsidR="00000000" w:rsidRPr="00000000">
        <w:rPr>
          <w:rFonts w:ascii="Times New Roman" w:cs="Times New Roman" w:eastAsia="Times New Roman" w:hAnsi="Times New Roman"/>
          <w:sz w:val="24"/>
          <w:szCs w:val="24"/>
          <w:rtl w:val="0"/>
        </w:rPr>
        <w:t xml:space="preserve"> в открытом доступе, адресована физическим лицам, заключить с </w:t>
      </w:r>
      <w:r w:rsidDel="00000000" w:rsidR="00000000" w:rsidRPr="00000000">
        <w:rPr>
          <w:rFonts w:ascii="Times New Roman" w:cs="Times New Roman" w:eastAsia="Times New Roman" w:hAnsi="Times New Roman"/>
          <w:b w:val="1"/>
          <w:sz w:val="24"/>
          <w:szCs w:val="24"/>
          <w:rtl w:val="0"/>
        </w:rPr>
        <w:t xml:space="preserve">Индивидуальным предпринимателем Быковской Анной Александровной, </w:t>
      </w:r>
      <w:r w:rsidDel="00000000" w:rsidR="00000000" w:rsidRPr="00000000">
        <w:rPr>
          <w:rFonts w:ascii="Times New Roman" w:cs="Times New Roman" w:eastAsia="Times New Roman" w:hAnsi="Times New Roman"/>
          <w:sz w:val="23"/>
          <w:szCs w:val="23"/>
          <w:rtl w:val="0"/>
        </w:rPr>
        <w:t xml:space="preserve">ИНН </w:t>
      </w:r>
      <w:r w:rsidDel="00000000" w:rsidR="00000000" w:rsidRPr="00000000">
        <w:rPr>
          <w:rFonts w:ascii="Times New Roman" w:cs="Times New Roman" w:eastAsia="Times New Roman" w:hAnsi="Times New Roman"/>
          <w:color w:val="1f1f22"/>
          <w:sz w:val="23"/>
          <w:szCs w:val="23"/>
          <w:rtl w:val="0"/>
        </w:rPr>
        <w:t xml:space="preserve">502916787778</w:t>
      </w:r>
      <w:r w:rsidDel="00000000" w:rsidR="00000000" w:rsidRPr="00000000">
        <w:rPr>
          <w:rFonts w:ascii="Times New Roman" w:cs="Times New Roman" w:eastAsia="Times New Roman" w:hAnsi="Times New Roman"/>
          <w:sz w:val="23"/>
          <w:szCs w:val="23"/>
          <w:rtl w:val="0"/>
        </w:rPr>
        <w:t xml:space="preserve">, ОГРНИП </w:t>
      </w:r>
      <w:r w:rsidDel="00000000" w:rsidR="00000000" w:rsidRPr="00000000">
        <w:rPr>
          <w:rFonts w:ascii="Times New Roman" w:cs="Times New Roman" w:eastAsia="Times New Roman" w:hAnsi="Times New Roman"/>
          <w:color w:val="1f1f22"/>
          <w:sz w:val="23"/>
          <w:szCs w:val="23"/>
          <w:rtl w:val="0"/>
        </w:rPr>
        <w:t xml:space="preserve">319508100142303</w:t>
      </w:r>
      <w:r w:rsidDel="00000000" w:rsidR="00000000" w:rsidRPr="00000000">
        <w:rPr>
          <w:rFonts w:ascii="Times New Roman" w:cs="Times New Roman" w:eastAsia="Times New Roman" w:hAnsi="Times New Roman"/>
          <w:sz w:val="23"/>
          <w:szCs w:val="23"/>
          <w:rtl w:val="0"/>
        </w:rPr>
        <w:t xml:space="preserve">, договор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на нижеследующим условиях.</w:t>
      </w:r>
    </w:p>
    <w:p w:rsidR="00000000" w:rsidDel="00000000" w:rsidP="00000000" w:rsidRDefault="00000000" w:rsidRPr="00000000" w14:paraId="0000000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Акцептом (принятием) условий, изложенных в настоящей публичной Оферте, является поступление денежных средств от Заказчика на счет Исполнителя в оплату услуг, предложенных на сайте. В соответствии с пунктом 3 статьи 438 ГК РФ акцепт оферты равносилен заключению договора в письменной форме на условиях, изложенных в оферте.</w:t>
      </w:r>
    </w:p>
    <w:p w:rsidR="00000000" w:rsidDel="00000000" w:rsidP="00000000" w:rsidRDefault="00000000" w:rsidRPr="00000000" w14:paraId="0000000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Договор между Заказчиком и Исполнителем в отношении выбранной Заказчиком Услуги считается заключенным на условиях Оферты с момента Акцепта и до полного исполнения Исполнителем и Заказчиком своих обязательств по нему.</w:t>
      </w:r>
    </w:p>
    <w:p w:rsidR="00000000" w:rsidDel="00000000" w:rsidP="00000000" w:rsidRDefault="00000000" w:rsidRPr="00000000" w14:paraId="0000000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Правила и порядок обработки персональных данных пользователей сайта и заказчиков изложены в политике конфиденциальности, </w:t>
      </w:r>
      <w:r w:rsidDel="00000000" w:rsidR="00000000" w:rsidRPr="00000000">
        <w:rPr>
          <w:rFonts w:ascii="Times New Roman" w:cs="Times New Roman" w:eastAsia="Times New Roman" w:hAnsi="Times New Roman"/>
          <w:sz w:val="24"/>
          <w:szCs w:val="24"/>
          <w:rtl w:val="0"/>
        </w:rPr>
        <w:t xml:space="preserve">опубликованной на сайте </w:t>
      </w:r>
      <w:hyperlink r:id="rId7">
        <w:r w:rsidDel="00000000" w:rsidR="00000000" w:rsidRPr="00000000">
          <w:rPr>
            <w:rFonts w:ascii="Times New Roman" w:cs="Times New Roman" w:eastAsia="Times New Roman" w:hAnsi="Times New Roman"/>
            <w:color w:val="1155cc"/>
            <w:sz w:val="24"/>
            <w:szCs w:val="24"/>
            <w:u w:val="single"/>
            <w:rtl w:val="0"/>
          </w:rPr>
          <w:t xml:space="preserve">https://indadata.com/privacy-policy/</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Предоставление персональных данных означает полное и безоговорочное согласие со всеми пунктами, изложенными в политике.</w:t>
      </w:r>
    </w:p>
    <w:p w:rsidR="00000000" w:rsidDel="00000000" w:rsidP="00000000" w:rsidRDefault="00000000" w:rsidRPr="00000000" w14:paraId="0000000C">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widowControl w:val="0"/>
        <w:numPr>
          <w:ilvl w:val="0"/>
          <w:numId w:val="9"/>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Термины и определения</w:t>
      </w:r>
    </w:p>
    <w:p w:rsidR="00000000" w:rsidDel="00000000" w:rsidP="00000000" w:rsidRDefault="00000000" w:rsidRPr="00000000" w14:paraId="0000000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w:t>
      </w:r>
      <w:r w:rsidDel="00000000" w:rsidR="00000000" w:rsidRPr="00000000">
        <w:rPr>
          <w:rFonts w:ascii="Times New Roman" w:cs="Times New Roman" w:eastAsia="Times New Roman" w:hAnsi="Times New Roman"/>
          <w:b w:val="1"/>
          <w:sz w:val="24"/>
          <w:szCs w:val="24"/>
          <w:rtl w:val="0"/>
        </w:rPr>
        <w:t xml:space="preserve">Сайт </w:t>
      </w:r>
      <w:r w:rsidDel="00000000" w:rsidR="00000000" w:rsidRPr="00000000">
        <w:rPr>
          <w:rFonts w:ascii="Times New Roman" w:cs="Times New Roman" w:eastAsia="Times New Roman" w:hAnsi="Times New Roman"/>
          <w:sz w:val="24"/>
          <w:szCs w:val="24"/>
          <w:rtl w:val="0"/>
        </w:rPr>
        <w:t xml:space="preserve">— совокупность размещенных в сети интернет веб-страниц, объединенных единой темой, дизайном и единым адресным пространством доменов, включающее, но не ограничивающееся следующим доменным именем  </w:t>
      </w:r>
      <w:hyperlink r:id="rId8">
        <w:r w:rsidDel="00000000" w:rsidR="00000000" w:rsidRPr="00000000">
          <w:rPr>
            <w:rFonts w:ascii="Times New Roman" w:cs="Times New Roman" w:eastAsia="Times New Roman" w:hAnsi="Times New Roman"/>
            <w:color w:val="1155cc"/>
            <w:sz w:val="24"/>
            <w:szCs w:val="24"/>
            <w:u w:val="single"/>
            <w:rtl w:val="0"/>
          </w:rPr>
          <w:t xml:space="preserve">http://indadata.com</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r w:rsidDel="00000000" w:rsidR="00000000" w:rsidRPr="00000000">
        <w:rPr>
          <w:rFonts w:ascii="Times New Roman" w:cs="Times New Roman" w:eastAsia="Times New Roman" w:hAnsi="Times New Roman"/>
          <w:b w:val="1"/>
          <w:sz w:val="24"/>
          <w:szCs w:val="24"/>
          <w:rtl w:val="0"/>
        </w:rPr>
        <w:t xml:space="preserve"> Исполнитель</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Индивидуальный предприниматель Быковская Анна Александровна</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3"/>
          <w:szCs w:val="23"/>
          <w:rtl w:val="0"/>
        </w:rPr>
        <w:t xml:space="preserve">ИНН </w:t>
      </w:r>
      <w:r w:rsidDel="00000000" w:rsidR="00000000" w:rsidRPr="00000000">
        <w:rPr>
          <w:rFonts w:ascii="Times New Roman" w:cs="Times New Roman" w:eastAsia="Times New Roman" w:hAnsi="Times New Roman"/>
          <w:color w:val="1f1f22"/>
          <w:sz w:val="23"/>
          <w:szCs w:val="23"/>
          <w:rtl w:val="0"/>
        </w:rPr>
        <w:t xml:space="preserve">502916787778</w:t>
      </w:r>
      <w:r w:rsidDel="00000000" w:rsidR="00000000" w:rsidRPr="00000000">
        <w:rPr>
          <w:rFonts w:ascii="Times New Roman" w:cs="Times New Roman" w:eastAsia="Times New Roman" w:hAnsi="Times New Roman"/>
          <w:sz w:val="23"/>
          <w:szCs w:val="23"/>
          <w:rtl w:val="0"/>
        </w:rPr>
        <w:t xml:space="preserve">, ОГРНИП </w:t>
      </w:r>
      <w:r w:rsidDel="00000000" w:rsidR="00000000" w:rsidRPr="00000000">
        <w:rPr>
          <w:rFonts w:ascii="Times New Roman" w:cs="Times New Roman" w:eastAsia="Times New Roman" w:hAnsi="Times New Roman"/>
          <w:color w:val="1f1f22"/>
          <w:sz w:val="23"/>
          <w:szCs w:val="23"/>
          <w:rtl w:val="0"/>
        </w:rPr>
        <w:t xml:space="preserve">319508100142303</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w:t>
      </w:r>
      <w:r w:rsidDel="00000000" w:rsidR="00000000" w:rsidRPr="00000000">
        <w:rPr>
          <w:rFonts w:ascii="Times New Roman" w:cs="Times New Roman" w:eastAsia="Times New Roman" w:hAnsi="Times New Roman"/>
          <w:b w:val="1"/>
          <w:sz w:val="24"/>
          <w:szCs w:val="24"/>
          <w:rtl w:val="0"/>
        </w:rPr>
        <w:t xml:space="preserve">Заказчик</w:t>
      </w:r>
      <w:r w:rsidDel="00000000" w:rsidR="00000000" w:rsidRPr="00000000">
        <w:rPr>
          <w:rFonts w:ascii="Times New Roman" w:cs="Times New Roman" w:eastAsia="Times New Roman" w:hAnsi="Times New Roman"/>
          <w:sz w:val="24"/>
          <w:szCs w:val="24"/>
          <w:rtl w:val="0"/>
        </w:rPr>
        <w:t xml:space="preserve"> – физическое или юридическое лицо, совершившее акцепт настоящей оферты.</w:t>
      </w:r>
    </w:p>
    <w:p w:rsidR="00000000" w:rsidDel="00000000" w:rsidP="00000000" w:rsidRDefault="00000000" w:rsidRPr="00000000" w14:paraId="0000001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w:t>
      </w:r>
      <w:r w:rsidDel="00000000" w:rsidR="00000000" w:rsidRPr="00000000">
        <w:rPr>
          <w:rFonts w:ascii="Times New Roman" w:cs="Times New Roman" w:eastAsia="Times New Roman" w:hAnsi="Times New Roman"/>
          <w:b w:val="1"/>
          <w:sz w:val="24"/>
          <w:szCs w:val="24"/>
          <w:rtl w:val="0"/>
        </w:rPr>
        <w:t xml:space="preserve">Онлайн-курс</w:t>
      </w:r>
      <w:r w:rsidDel="00000000" w:rsidR="00000000" w:rsidRPr="00000000">
        <w:rPr>
          <w:rFonts w:ascii="Times New Roman" w:cs="Times New Roman" w:eastAsia="Times New Roman" w:hAnsi="Times New Roman"/>
          <w:sz w:val="24"/>
          <w:szCs w:val="24"/>
          <w:rtl w:val="0"/>
        </w:rPr>
        <w:t xml:space="preserve"> — информационно-консультационные услуги, оказываемые Исполнителем Заказчику за плату. Оказание услуг осуществляется путем размещения Исполнителем в закрытом разделе сайта/или иной платформы- обучающей платформы материала (текстовая информация, аудио, видео записи, вебинары в режиме реального времени или в записи) и заданий для Заказчика (если таковые предусмотрены программой курса), направленных на получение знаний и навыков по программе курса, согласно расписанию, установленному Исполнителем, письменных и устных ответов на вопросы Заказчика (если таковые предусмотрены программой курса), а также иной информационной поддержки Заказчика при прохождении курса (все вместе именуется – онлайн-курс/курс). Подробное описание услуг, входящих в курс, программа, цены, сроки проведения и другая необходимая информация размещены на сайте.</w:t>
      </w:r>
    </w:p>
    <w:p w:rsidR="00000000" w:rsidDel="00000000" w:rsidP="00000000" w:rsidRDefault="00000000" w:rsidRPr="00000000" w14:paraId="0000001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w:t>
      </w:r>
      <w:r w:rsidDel="00000000" w:rsidR="00000000" w:rsidRPr="00000000">
        <w:rPr>
          <w:rFonts w:ascii="Times New Roman" w:cs="Times New Roman" w:eastAsia="Times New Roman" w:hAnsi="Times New Roman"/>
          <w:b w:val="1"/>
          <w:sz w:val="24"/>
          <w:szCs w:val="24"/>
          <w:rtl w:val="0"/>
        </w:rPr>
        <w:t xml:space="preserve">Вебинар</w:t>
      </w:r>
      <w:r w:rsidDel="00000000" w:rsidR="00000000" w:rsidRPr="00000000">
        <w:rPr>
          <w:rFonts w:ascii="Times New Roman" w:cs="Times New Roman" w:eastAsia="Times New Roman" w:hAnsi="Times New Roman"/>
          <w:sz w:val="24"/>
          <w:szCs w:val="24"/>
          <w:rtl w:val="0"/>
        </w:rPr>
        <w:t xml:space="preserve"> – информационно-консультационные услуги, оказываемые посредством предоставления Заказчику доступа к записи лекции в сети Интернет либо к онлайн-трансляции лекции в сети Интернет (вебинарной комнате) на выбранную тему. Название, программа, цена вебинаров и другая необходимая информация размещены на сайте.</w:t>
      </w:r>
    </w:p>
    <w:p w:rsidR="00000000" w:rsidDel="00000000" w:rsidP="00000000" w:rsidRDefault="00000000" w:rsidRPr="00000000" w14:paraId="0000001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w:t>
      </w:r>
      <w:r w:rsidDel="00000000" w:rsidR="00000000" w:rsidRPr="00000000">
        <w:rPr>
          <w:rFonts w:ascii="Times New Roman" w:cs="Times New Roman" w:eastAsia="Times New Roman" w:hAnsi="Times New Roman"/>
          <w:b w:val="1"/>
          <w:sz w:val="24"/>
          <w:szCs w:val="24"/>
          <w:rtl w:val="0"/>
        </w:rPr>
        <w:t xml:space="preserve">Уникальный ключ</w:t>
      </w:r>
      <w:r w:rsidDel="00000000" w:rsidR="00000000" w:rsidRPr="00000000">
        <w:rPr>
          <w:rFonts w:ascii="Times New Roman" w:cs="Times New Roman" w:eastAsia="Times New Roman" w:hAnsi="Times New Roman"/>
          <w:sz w:val="24"/>
          <w:szCs w:val="24"/>
          <w:rtl w:val="0"/>
        </w:rPr>
        <w:t xml:space="preserve"> — уникальная гипертекстовая ссылка, позволяющая получить доступ к вебинару или онлайн курсу.</w:t>
      </w:r>
    </w:p>
    <w:p w:rsidR="00000000" w:rsidDel="00000000" w:rsidP="00000000" w:rsidRDefault="00000000" w:rsidRPr="00000000" w14:paraId="0000001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widowControl w:val="0"/>
        <w:numPr>
          <w:ilvl w:val="0"/>
          <w:numId w:val="11"/>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Предмет договора</w:t>
      </w:r>
    </w:p>
    <w:p w:rsidR="00000000" w:rsidDel="00000000" w:rsidP="00000000" w:rsidRDefault="00000000" w:rsidRPr="00000000" w14:paraId="0000001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Исполнитель обязуется предоставлять Заказчику услуги, а Заказчик обязуется оплатить эти услуги и надлежащим образом выполнять условия, установленные настоящей Офертой.</w:t>
      </w:r>
    </w:p>
    <w:p w:rsidR="00000000" w:rsidDel="00000000" w:rsidP="00000000" w:rsidRDefault="00000000" w:rsidRPr="00000000" w14:paraId="0000001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Услуги Исполнителя могут оказываться в виде:</w:t>
      </w:r>
    </w:p>
    <w:p w:rsidR="00000000" w:rsidDel="00000000" w:rsidP="00000000" w:rsidRDefault="00000000" w:rsidRPr="00000000" w14:paraId="00000018">
      <w:pPr>
        <w:widowControl w:val="0"/>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Проведения онлайн-курса.</w:t>
      </w:r>
    </w:p>
    <w:p w:rsidR="00000000" w:rsidDel="00000000" w:rsidP="00000000" w:rsidRDefault="00000000" w:rsidRPr="00000000" w14:paraId="00000019">
      <w:pPr>
        <w:widowControl w:val="0"/>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Предоставления доступа к вебинару.</w:t>
      </w:r>
    </w:p>
    <w:p w:rsidR="00000000" w:rsidDel="00000000" w:rsidP="00000000" w:rsidRDefault="00000000" w:rsidRPr="00000000" w14:paraId="0000001A">
      <w:pPr>
        <w:widowControl w:val="0"/>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Наименование и программа конкретного онлайн-курса и вебинара, время (продолжительность), порядок проведения, стоимость, иные условия размещаются Исполнителем до заключения Договора в Информационно-телекоммуникационной сети «Интернет» на официальном сайте Исполнителя http://indadata.com, на соответствующей странице Сайта, являющейся неотъемлемым приложением к настоящему договору.</w:t>
      </w:r>
    </w:p>
    <w:p w:rsidR="00000000" w:rsidDel="00000000" w:rsidP="00000000" w:rsidRDefault="00000000" w:rsidRPr="00000000" w14:paraId="0000001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В состав услуг Исполнителя по проведению онлайн — курса входит:</w:t>
      </w:r>
    </w:p>
    <w:p w:rsidR="00000000" w:rsidDel="00000000" w:rsidP="00000000" w:rsidRDefault="00000000" w:rsidRPr="00000000" w14:paraId="0000001C">
      <w:pPr>
        <w:widowControl w:val="0"/>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Разработка программы, расписания и иных условий онлайн-курса.</w:t>
      </w:r>
    </w:p>
    <w:p w:rsidR="00000000" w:rsidDel="00000000" w:rsidP="00000000" w:rsidRDefault="00000000" w:rsidRPr="00000000" w14:paraId="0000001D">
      <w:pPr>
        <w:widowControl w:val="0"/>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Организационное сопровождение онлайн-курса.</w:t>
      </w:r>
    </w:p>
    <w:p w:rsidR="00000000" w:rsidDel="00000000" w:rsidP="00000000" w:rsidRDefault="00000000" w:rsidRPr="00000000" w14:paraId="0000001E">
      <w:pPr>
        <w:widowControl w:val="0"/>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Непосредственное проведение онлайн-курса.</w:t>
      </w:r>
    </w:p>
    <w:p w:rsidR="00000000" w:rsidDel="00000000" w:rsidP="00000000" w:rsidRDefault="00000000" w:rsidRPr="00000000" w14:paraId="0000001F">
      <w:pPr>
        <w:widowControl w:val="0"/>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Предоставление доступа на обучающую платформу, где проводится онлайн-курс.</w:t>
      </w:r>
    </w:p>
    <w:p w:rsidR="00000000" w:rsidDel="00000000" w:rsidP="00000000" w:rsidRDefault="00000000" w:rsidRPr="00000000" w14:paraId="00000020">
      <w:pPr>
        <w:widowControl w:val="0"/>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Предоставление информационных материалов, предусмотренных программой курса.</w:t>
      </w:r>
    </w:p>
    <w:p w:rsidR="00000000" w:rsidDel="00000000" w:rsidP="00000000" w:rsidRDefault="00000000" w:rsidRPr="00000000" w14:paraId="0000002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Участие в онлайн-курсе осуществляется посредством онлайн просмотра (просмотра по средствам сети Интернет) видеоматериалов и других материалов, составляющих в своем комплексе онлайн-курс, а также выполнение заданий Исполнителя, если такие предусмотрены программой курса.</w:t>
      </w:r>
    </w:p>
    <w:p w:rsidR="00000000" w:rsidDel="00000000" w:rsidP="00000000" w:rsidRDefault="00000000" w:rsidRPr="00000000" w14:paraId="0000002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Оказание услуги по предоставлению доступа к вебинару осуществляется путем направления Исполнителем Заказчику уникального ключа (гиперактивной ссылки), необходимого для просмотра записи вебинара или просмотра онлайн-трансляции вебинара, в зависимости от выбранного Заказчиком вебинара.</w:t>
      </w:r>
    </w:p>
    <w:p w:rsidR="00000000" w:rsidDel="00000000" w:rsidP="00000000" w:rsidRDefault="00000000" w:rsidRPr="00000000" w14:paraId="0000002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 По факту завершения оказания услуг, Исполнитель направляет Заказчику электронный сертификат, свидетельство или диплом (в зависимости от выбранного курса).</w:t>
      </w:r>
    </w:p>
    <w:p w:rsidR="00000000" w:rsidDel="00000000" w:rsidP="00000000" w:rsidRDefault="00000000" w:rsidRPr="00000000" w14:paraId="0000002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 Исполнитель вправе оказывать услуги как лично, так и с привлечением третьих лиц.</w:t>
      </w:r>
    </w:p>
    <w:p w:rsidR="00000000" w:rsidDel="00000000" w:rsidP="00000000" w:rsidRDefault="00000000" w:rsidRPr="00000000" w14:paraId="00000025">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widowControl w:val="0"/>
        <w:numPr>
          <w:ilvl w:val="0"/>
          <w:numId w:val="1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Порядок заключения договора</w:t>
      </w:r>
    </w:p>
    <w:p w:rsidR="00000000" w:rsidDel="00000000" w:rsidP="00000000" w:rsidRDefault="00000000" w:rsidRPr="00000000" w14:paraId="0000002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Заключение настоящего Договора осуществляется путем совершения Заказчиком следующих действий (акцепт публичной оферты):</w:t>
      </w:r>
    </w:p>
    <w:p w:rsidR="00000000" w:rsidDel="00000000" w:rsidP="00000000" w:rsidRDefault="00000000" w:rsidRPr="00000000" w14:paraId="0000002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Заказчик на сайте в специальных графах вводит свои фамилию, имя, отчество (при наличии), адрес электронной почты, номер телефона, выбирает курс, тариф курса либо вебинар и полностью оплачивает его. Заказчик полностью несет ответственность за правильность и достоверность указанных контактных данных, поскольку по указанным контактным данным будет производиться обмен информацией.</w:t>
      </w:r>
    </w:p>
    <w:p w:rsidR="00000000" w:rsidDel="00000000" w:rsidP="00000000" w:rsidRDefault="00000000" w:rsidRPr="00000000" w14:paraId="0000002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Оплата Заказчиком услуг Исполнителя подтверждает, что Заказчик ознакомился с условиями настоящей публичной оферты и полностью и безоговорочно принимает их.</w:t>
      </w:r>
    </w:p>
    <w:p w:rsidR="00000000" w:rsidDel="00000000" w:rsidP="00000000" w:rsidRDefault="00000000" w:rsidRPr="00000000" w14:paraId="0000002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Необходимую дополнительную информацию Заказчик может узнать, направив письмо по электронной почте на адрес: </w:t>
      </w:r>
      <w:hyperlink r:id="rId9">
        <w:r w:rsidDel="00000000" w:rsidR="00000000" w:rsidRPr="00000000">
          <w:rPr>
            <w:rFonts w:ascii="Times New Roman" w:cs="Times New Roman" w:eastAsia="Times New Roman" w:hAnsi="Times New Roman"/>
            <w:color w:val="1155cc"/>
            <w:sz w:val="24"/>
            <w:szCs w:val="24"/>
            <w:u w:val="single"/>
            <w:rtl w:val="0"/>
          </w:rPr>
          <w:t xml:space="preserve">info@indadata.com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widowControl w:val="0"/>
        <w:numPr>
          <w:ilvl w:val="0"/>
          <w:numId w:val="6"/>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Порядок оказания услуг</w:t>
      </w:r>
    </w:p>
    <w:p w:rsidR="00000000" w:rsidDel="00000000" w:rsidP="00000000" w:rsidRDefault="00000000" w:rsidRPr="00000000" w14:paraId="0000002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Онлайн-курс.</w:t>
      </w:r>
    </w:p>
    <w:p w:rsidR="00000000" w:rsidDel="00000000" w:rsidP="00000000" w:rsidRDefault="00000000" w:rsidRPr="00000000" w14:paraId="0000002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5.1.1. В день начала обучения при условии полной оплаты стоимости услуги Исполнитель направляет на электронную почту Заказчика ссылку на zoom-платформу, на которой будет проходить онлайн-курс, логин и пароль для авторизации на нем.</w:t>
      </w:r>
    </w:p>
    <w:p w:rsidR="00000000" w:rsidDel="00000000" w:rsidP="00000000" w:rsidRDefault="00000000" w:rsidRPr="00000000" w14:paraId="0000002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5.1.2. Во время проведения онлайн-курса Исполнитель предоставляет Заказчику:</w:t>
      </w:r>
    </w:p>
    <w:p w:rsidR="00000000" w:rsidDel="00000000" w:rsidP="00000000" w:rsidRDefault="00000000" w:rsidRPr="00000000" w14:paraId="00000030">
      <w:pPr>
        <w:widowControl w:val="0"/>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возможность наблюдать видеоизображение ведущего онлайн вебинара, слышать его выступление и следить за презентацией (если такая возможность предусмотрена программой вебинара). В ходе вебинара участники имеют возможность задавать вопросы лектору посредством онлайн-чата в отведенное лектором время.</w:t>
      </w:r>
    </w:p>
    <w:p w:rsidR="00000000" w:rsidDel="00000000" w:rsidP="00000000" w:rsidRDefault="00000000" w:rsidRPr="00000000" w14:paraId="00000031">
      <w:pPr>
        <w:widowControl w:val="0"/>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доступ к видео и аудио записи занятий (если такая возможность предусмотрена выбранным тарифом),</w:t>
      </w:r>
    </w:p>
    <w:p w:rsidR="00000000" w:rsidDel="00000000" w:rsidP="00000000" w:rsidRDefault="00000000" w:rsidRPr="00000000" w14:paraId="00000032">
      <w:pPr>
        <w:widowControl w:val="0"/>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доступ к информационным материалам (презентации) в виде текстовых материалов в электронном виде (если такая возможность предусмотрена выбранным тарифом),</w:t>
      </w:r>
    </w:p>
    <w:p w:rsidR="00000000" w:rsidDel="00000000" w:rsidP="00000000" w:rsidRDefault="00000000" w:rsidRPr="00000000" w14:paraId="00000033">
      <w:pPr>
        <w:widowControl w:val="0"/>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задания для самостоятельного выполнения с последующей проверкой, комментариями и рекомендациями Исполнителя/сотрудника исполнителя (если такая возможность предусмотрена выбранным тарифом).</w:t>
      </w:r>
    </w:p>
    <w:p w:rsidR="00000000" w:rsidDel="00000000" w:rsidP="00000000" w:rsidRDefault="00000000" w:rsidRPr="00000000" w14:paraId="00000034">
      <w:pPr>
        <w:widowControl w:val="0"/>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индивидуальную консультацию, если таковая предусмотрена выбранным тарифом.</w:t>
      </w:r>
    </w:p>
    <w:p w:rsidR="00000000" w:rsidDel="00000000" w:rsidP="00000000" w:rsidRDefault="00000000" w:rsidRPr="00000000" w14:paraId="0000003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5.1.3. Продолжительность курса указана на сайте. Дата начала курса анонсируется на сайте и/или по электронной почте Заказчика после того, как собрано необходимое количество заявок потока. </w:t>
      </w:r>
    </w:p>
    <w:p w:rsidR="00000000" w:rsidDel="00000000" w:rsidP="00000000" w:rsidRDefault="00000000" w:rsidRPr="00000000" w14:paraId="0000003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5.1.4. Во время получения доступа к zoom-платформе, на которой проводится онлайн-курс, Заказчику предоставляется право выкладывать на ресурс ссылки, вопросы, фотографии, тексты. При этом запрещено проявление межнациональной, межконфессиональной и межгосударственной розни, ругань и оскорбления по отношению к пользователям системы и третьим лицам, переход на личности и перепалки, распространение информации, запрещенной законодательством Российской Федерации и нормами международного права, пропаганда оружия, алкоголя, наркотиков. Заказчик самостоятельно несет ответственность перед третьими лицами за свои действия, связанные со своей деятельностью на zoom-платформе, в том числе за то, что его действия соответствуют требованиям законодательства Российской Федерации и не нарушают права и законные интересы третьих лиц. Заказчик самостоятельно и за свой счет обязуется урегулировать все претензии представителей государственных органов, а также третьих лиц, связанные с его действиями на сервисе. В случае выявления такого поведения Исполнитель вправе заблокировать доступ Заказчика на zoom-платформу. Возврат денежных средств в данном случае не производится. Удержанные денежные средства стороны признают штрафной неустойкой за действия Заказчика.</w:t>
      </w:r>
    </w:p>
    <w:p w:rsidR="00000000" w:rsidDel="00000000" w:rsidP="00000000" w:rsidRDefault="00000000" w:rsidRPr="00000000" w14:paraId="0000003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Вебинар.</w:t>
      </w:r>
    </w:p>
    <w:p w:rsidR="00000000" w:rsidDel="00000000" w:rsidP="00000000" w:rsidRDefault="00000000" w:rsidRPr="00000000" w14:paraId="0000003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5.2.1. После получения оплаты за выбранный Заказчиком вебинар, Исполнитель обязуется предоставить Заказчику возможность ознакомиться с выбранным вебинаром в электронном виде путем предоставления уникального ключа, необходимого для активации просмотра вебинара либо предоставить Заказчику возможность посмотреть онлайн-трансляцию вебинара – в зависимости от выбранного Заказчиком вебинара. Уникальный ключ направляется Заказчику по электронной почте, указанной им в момент оформления заказа.</w:t>
      </w:r>
    </w:p>
    <w:p w:rsidR="00000000" w:rsidDel="00000000" w:rsidP="00000000" w:rsidRDefault="00000000" w:rsidRPr="00000000" w14:paraId="0000003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 Заказчик обязуется не осуществлять запись, не распространять (публиковать, размещать на Интернет-сайтах, копировать, передавать или перепродавать третьим лицам) в коммерческих или некоммерческих целях предоставляемую Исполнителем Заказчику информацию и материалы в рамках настоящего договора, создавать на ее основе информационные продукты с целью извлечения коммерческой прибыли, а также использовать эту информацию каким-либо иным образом, кроме как для личного пользования.</w:t>
      </w:r>
    </w:p>
    <w:p w:rsidR="00000000" w:rsidDel="00000000" w:rsidP="00000000" w:rsidRDefault="00000000" w:rsidRPr="00000000" w14:paraId="0000003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 Заказчик обязуется воздерживаться от осуществления записи вебинаров, трансляции онлайн уроков, текстовых материалов и их распространения (в том числе в форме размещения в сети интернет, в том числе за плату, для передачи в коллективную/долевую собственность), а также от ретрансляции (в том числе платной) вебинара/семинара для лиц, не заключивших с Исполнителем договора на оказание услуг. В случае нарушения данного пункта Исполнитель приостанавливает доступ Заказчика к сервису, а Заказчик выплачивает исполнителю штраф в размере 1 000 000 (один миллион) рублей. За нарушение авторских и смежных прав Исполнителя виновное лицо может быть привлечено к уголовной ответственности согласно статье 146 Уголовного кодекса РФ.</w:t>
      </w:r>
    </w:p>
    <w:p w:rsidR="00000000" w:rsidDel="00000000" w:rsidP="00000000" w:rsidRDefault="00000000" w:rsidRPr="00000000" w14:paraId="0000003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 Не изменять каким бы то ни было способом программную часть сайта, с которого осуществляется оказание Услуг, не совершать какие-либо действия, направленные на изменение функционирования и работоспособности сайта.</w:t>
      </w:r>
    </w:p>
    <w:p w:rsidR="00000000" w:rsidDel="00000000" w:rsidP="00000000" w:rsidRDefault="00000000" w:rsidRPr="00000000" w14:paraId="0000003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 Не размещать на сайте персональные данные третьих лиц без их согласия, в том числе домашние адреса, телефоны, паспортные данные, адреса электронной почты.</w:t>
      </w:r>
    </w:p>
    <w:p w:rsidR="00000000" w:rsidDel="00000000" w:rsidP="00000000" w:rsidRDefault="00000000" w:rsidRPr="00000000" w14:paraId="0000003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 Не размещать на сайте коммерческую рекламу, коммерческие предложения, агитационную информацию и любую другую навязчивую информацию, кроме случаев, когда размещение такой информации согласовано с Исполнителем.</w:t>
      </w:r>
    </w:p>
    <w:p w:rsidR="00000000" w:rsidDel="00000000" w:rsidP="00000000" w:rsidRDefault="00000000" w:rsidRPr="00000000" w14:paraId="0000003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5.8. Услуги, предусмотренные настоящим договором, оказываются Исполнителем исключительно лично Заказчику. Заказчику запрещается передавать реквизиты доступа (логин, пароль, уникальный ключ, ссылка) для получения услуг третьим лицам, а также совместное с третьими лицами получение или приобретение услуг без специального на то разрешения Исполнителя. В случае нарушения данного пункта, Заказчик выплачивает Исполнителю штраф в размере 1 000 000 (один миллион) рублей.</w:t>
      </w:r>
    </w:p>
    <w:p w:rsidR="00000000" w:rsidDel="00000000" w:rsidP="00000000" w:rsidRDefault="00000000" w:rsidRPr="00000000" w14:paraId="0000004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5.9. Услуги считаются оказанными и принятыми без составления актов сдачи-приемки оказанных услуг в момент направления Заказчику логина и пароля (для онлайн-курса) либо уникального ключа (для просмотра вебинара в записи или онлайн-трансляции вебинара, в зависимости от выбранного Заказчиком вебинара), необходимых для активации доступа к услуге.</w:t>
      </w:r>
    </w:p>
    <w:p w:rsidR="00000000" w:rsidDel="00000000" w:rsidP="00000000" w:rsidRDefault="00000000" w:rsidRPr="00000000" w14:paraId="0000004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5.10. Размещая на zoom-платформе тексты, фотографии, отзывы и другой контент, Заказчик предоставляет Исполнителю неисключительные права на такой контент на публичный показ, переработку, воспроизведение, доведение до всеобщего сведения без ограничения территории и срока, без выплаты вознаграждения. Контент Заказчика, будет доступен для просмотра Заказчику и другим участникам онлайн-курса.</w:t>
      </w:r>
    </w:p>
    <w:p w:rsidR="00000000" w:rsidDel="00000000" w:rsidP="00000000" w:rsidRDefault="00000000" w:rsidRPr="00000000" w14:paraId="0000004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5.11. Совокупная ответственность Исполнителя по настоящему договору по любому иску или претензии в отношении договора или его исполнения ограничивается суммой платежа, уплаченного Исполнителю Заказчиком. При этом с Исполнителя может быть взыскан только реальный ущерб, но не упущенная выгода.</w:t>
      </w:r>
    </w:p>
    <w:p w:rsidR="00000000" w:rsidDel="00000000" w:rsidP="00000000" w:rsidRDefault="00000000" w:rsidRPr="00000000" w14:paraId="00000043">
      <w:pPr>
        <w:widowControl w:val="0"/>
        <w:numPr>
          <w:ilvl w:val="0"/>
          <w:numId w:val="1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Порядок расчетов</w:t>
      </w:r>
    </w:p>
    <w:p w:rsidR="00000000" w:rsidDel="00000000" w:rsidP="00000000" w:rsidRDefault="00000000" w:rsidRPr="00000000" w14:paraId="0000004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Стоимость и порядок оплаты услуг указаны на сайте.</w:t>
      </w:r>
    </w:p>
    <w:p w:rsidR="00000000" w:rsidDel="00000000" w:rsidP="00000000" w:rsidRDefault="00000000" w:rsidRPr="00000000" w14:paraId="0000004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Оплата услуг производится в порядке 100% (стoпроцентной) предоплаты.</w:t>
      </w:r>
    </w:p>
    <w:p w:rsidR="00000000" w:rsidDel="00000000" w:rsidP="00000000" w:rsidRDefault="00000000" w:rsidRPr="00000000" w14:paraId="0000004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 Все расчеты производятся в российских рублях.</w:t>
      </w:r>
    </w:p>
    <w:p w:rsidR="00000000" w:rsidDel="00000000" w:rsidP="00000000" w:rsidRDefault="00000000" w:rsidRPr="00000000" w14:paraId="0000004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 Комиссия платежной системы не входит в стоимость услуг и оплачивается Заказчиком отдельно. Услуга будет считаться оплаченной с момента поступления денежных средств на счет Исполнителя.</w:t>
      </w:r>
    </w:p>
    <w:p w:rsidR="00000000" w:rsidDel="00000000" w:rsidP="00000000" w:rsidRDefault="00000000" w:rsidRPr="00000000" w14:paraId="0000004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 Если оплата поступает в размере меньше стоимости услуги, договор считается незаключенным.</w:t>
      </w:r>
    </w:p>
    <w:p w:rsidR="00000000" w:rsidDel="00000000" w:rsidP="00000000" w:rsidRDefault="00000000" w:rsidRPr="00000000" w14:paraId="0000004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 В соответствии с частью 2 статьи 781 и частью 1 статьи 782 Гражданского кодекса РФ возможность возврата оплаты за Услуги, неоказанные по вине Заказчика, а также в случае отказа Заказчика от Услуг после начала их оказания, не предусмотрена.</w:t>
      </w:r>
    </w:p>
    <w:p w:rsidR="00000000" w:rsidDel="00000000" w:rsidP="00000000" w:rsidRDefault="00000000" w:rsidRPr="00000000" w14:paraId="0000004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 Заказчик до даты начала онлайн-курса вправе отказаться от участия в нем, направив на электронный адрес Исполнителя заявление об отказе. Заявление должно быть направлено с адреса электронной почты Заказчика, указанного при регистрации на сайте.</w:t>
      </w:r>
    </w:p>
    <w:p w:rsidR="00000000" w:rsidDel="00000000" w:rsidP="00000000" w:rsidRDefault="00000000" w:rsidRPr="00000000" w14:paraId="0000004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6.8. Денежные средства за оплату вебинара возврату не подлежат с момента направления Заказчику письма на указанную при оформлении Заказа электронную почту с уникальным ключом.</w:t>
      </w:r>
    </w:p>
    <w:p w:rsidR="00000000" w:rsidDel="00000000" w:rsidP="00000000" w:rsidRDefault="00000000" w:rsidRPr="00000000" w14:paraId="0000004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 В случае поступления заявления о возврате оплаты во время проведения курса денежные средства, уплаченные Заказчиком, не возвращаются.</w:t>
      </w:r>
    </w:p>
    <w:p w:rsidR="00000000" w:rsidDel="00000000" w:rsidP="00000000" w:rsidRDefault="00000000" w:rsidRPr="00000000" w14:paraId="0000004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6.10. Удержанные Исполнителем суммы стороны соглашаются считать договорной неустойкой, выплаченной Заказчиком Исполнителю за нарушение условий настоящего Договора.</w:t>
      </w:r>
    </w:p>
    <w:p w:rsidR="00000000" w:rsidDel="00000000" w:rsidP="00000000" w:rsidRDefault="00000000" w:rsidRPr="00000000" w14:paraId="0000004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6.11. Заявление об отказе считается оформленным надлежащим образом, если в нем указано:</w:t>
      </w:r>
    </w:p>
    <w:p w:rsidR="00000000" w:rsidDel="00000000" w:rsidP="00000000" w:rsidRDefault="00000000" w:rsidRPr="00000000" w14:paraId="0000004F">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Фамилия, имя, отчество Заказчика;</w:t>
      </w:r>
    </w:p>
    <w:p w:rsidR="00000000" w:rsidDel="00000000" w:rsidP="00000000" w:rsidRDefault="00000000" w:rsidRPr="00000000" w14:paraId="00000050">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Паспортные данные, контактный телефон, адрес электронной почты;</w:t>
      </w:r>
    </w:p>
    <w:p w:rsidR="00000000" w:rsidDel="00000000" w:rsidP="00000000" w:rsidRDefault="00000000" w:rsidRPr="00000000" w14:paraId="00000051">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Причина возврата средств и банковские реквизиты для их перечисления.</w:t>
      </w:r>
    </w:p>
    <w:p w:rsidR="00000000" w:rsidDel="00000000" w:rsidP="00000000" w:rsidRDefault="00000000" w:rsidRPr="00000000" w14:paraId="00000052">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Заявление должно быть собственноручно подписано Заказчиком, отсканировано и направлено Исполнителю на e-mail: info@indadata.com. Решение о возврате денежных средств принимается Исполнителем на основании изучения причины возврата, соблюдения условий договора.</w:t>
      </w:r>
    </w:p>
    <w:p w:rsidR="00000000" w:rsidDel="00000000" w:rsidP="00000000" w:rsidRDefault="00000000" w:rsidRPr="00000000" w14:paraId="0000005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6.12. В течение 10 (десяти) рабочих дней Исполнитель принимает решение по возврату и уведомляет об этом Заказчика путем направления на адрес его электронной почты ответа.</w:t>
      </w:r>
    </w:p>
    <w:p w:rsidR="00000000" w:rsidDel="00000000" w:rsidP="00000000" w:rsidRDefault="00000000" w:rsidRPr="00000000" w14:paraId="0000005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6.13. Возврат денежных средств производится в течение 10 (десяти) рабочих дней с момента принятия Исполнителем положительного решения о возврате.</w:t>
      </w:r>
    </w:p>
    <w:p w:rsidR="00000000" w:rsidDel="00000000" w:rsidP="00000000" w:rsidRDefault="00000000" w:rsidRPr="00000000" w14:paraId="0000005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6.14. Возврат средств производится путем перечисления на банковский счет Заказчика, указанный в заявлении на возврат.</w:t>
      </w:r>
    </w:p>
    <w:p w:rsidR="00000000" w:rsidDel="00000000" w:rsidP="00000000" w:rsidRDefault="00000000" w:rsidRPr="00000000" w14:paraId="0000005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6.15. В случае, если Заказчик по причинам, не зависящим от Исполнителя не использует доступ к zoom-платформе, не смотрит видео уроки, не читает текстовый и графический материал, не выполняет задания, Услуги считаются оказанными надлежащим образом и оплаченные Исполнителю денежные средства возврату не подлежат.</w:t>
      </w:r>
    </w:p>
    <w:p w:rsidR="00000000" w:rsidDel="00000000" w:rsidP="00000000" w:rsidRDefault="00000000" w:rsidRPr="00000000" w14:paraId="00000057">
      <w:pPr>
        <w:widowControl w:val="0"/>
        <w:numPr>
          <w:ilvl w:val="0"/>
          <w:numId w:val="1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Разрешение споров по договору</w:t>
      </w:r>
    </w:p>
    <w:p w:rsidR="00000000" w:rsidDel="00000000" w:rsidP="00000000" w:rsidRDefault="00000000" w:rsidRPr="00000000" w14:paraId="0000005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00000" w:rsidDel="00000000" w:rsidP="00000000" w:rsidRDefault="00000000" w:rsidRPr="00000000" w14:paraId="0000005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В случае невозможности разрешения разногласий путем переговоров между сторонами, они подлежат рассмотрению в суде общей юрисдикции в соответствии с требованиями законодательства РФ о подсудности и подведомственности.</w:t>
      </w:r>
    </w:p>
    <w:p w:rsidR="00000000" w:rsidDel="00000000" w:rsidP="00000000" w:rsidRDefault="00000000" w:rsidRPr="00000000" w14:paraId="0000005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 Стороны договорились, что для переписки в электронном виде они будут использовать исключительно следующие данные: От имени Исполнителя: </w:t>
      </w:r>
      <w:hyperlink r:id="rId10">
        <w:r w:rsidDel="00000000" w:rsidR="00000000" w:rsidRPr="00000000">
          <w:rPr>
            <w:rFonts w:ascii="Times New Roman" w:cs="Times New Roman" w:eastAsia="Times New Roman" w:hAnsi="Times New Roman"/>
            <w:color w:val="1155cc"/>
            <w:sz w:val="24"/>
            <w:szCs w:val="24"/>
            <w:u w:val="single"/>
            <w:rtl w:val="0"/>
          </w:rPr>
          <w:t xml:space="preserve">info@indadata.com</w:t>
        </w:r>
      </w:hyperlink>
      <w:r w:rsidDel="00000000" w:rsidR="00000000" w:rsidRPr="00000000">
        <w:rPr>
          <w:rFonts w:ascii="Times New Roman" w:cs="Times New Roman" w:eastAsia="Times New Roman" w:hAnsi="Times New Roman"/>
          <w:sz w:val="24"/>
          <w:szCs w:val="24"/>
          <w:rtl w:val="0"/>
        </w:rPr>
        <w:t xml:space="preserve"> и </w:t>
      </w:r>
      <w:hyperlink r:id="rId11">
        <w:r w:rsidDel="00000000" w:rsidR="00000000" w:rsidRPr="00000000">
          <w:rPr>
            <w:rFonts w:ascii="Times New Roman" w:cs="Times New Roman" w:eastAsia="Times New Roman" w:hAnsi="Times New Roman"/>
            <w:color w:val="1155cc"/>
            <w:sz w:val="24"/>
            <w:szCs w:val="24"/>
            <w:u w:val="single"/>
            <w:rtl w:val="0"/>
          </w:rPr>
          <w:t xml:space="preserve">zeiman.anna@indadata.com</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От имени Заказчика – адрес электронной почты, указанный при оплате курса. Стороны признают переписку с указанных адресов электронной почты условием о признании электронного адреса простой электронной подписью. Все уведомления и сообщения, направленные Сторонами друг другу по вышеуказанным адресам электронной почты, признаются Сторонами официальной перепиской в рамках настоящего Договора.</w:t>
      </w:r>
    </w:p>
    <w:p w:rsidR="00000000" w:rsidDel="00000000" w:rsidP="00000000" w:rsidRDefault="00000000" w:rsidRPr="00000000" w14:paraId="0000005B">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Ответственность сторон</w:t>
      </w:r>
    </w:p>
    <w:p w:rsidR="00000000" w:rsidDel="00000000" w:rsidP="00000000" w:rsidRDefault="00000000" w:rsidRPr="00000000" w14:paraId="0000005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 За неисполнение или ненадлежащее исполнение обязательств по настоящей Оферте Стороны несут ответственность в соответствии с законодательством Российской Федерации. Исполнитель не несет ответственности за невозможность участия Заказчика в обучении, возникшую по причинам, не зависящим от Исполнителя.</w:t>
      </w:r>
    </w:p>
    <w:p w:rsidR="00000000" w:rsidDel="00000000" w:rsidP="00000000" w:rsidRDefault="00000000" w:rsidRPr="00000000" w14:paraId="0000005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 Исполнитель не несёт ответственности за несоответствие предоставленных Услуг ожиданиям Заказчика и/или за его субъективную оценку, такое несоответствие ожиданиям и/или отрицательная субъективная оценка не являются основаниями считать Услуги оказанными не качественно, или не в согласованном объеме.</w:t>
      </w:r>
    </w:p>
    <w:p w:rsidR="00000000" w:rsidDel="00000000" w:rsidP="00000000" w:rsidRDefault="00000000" w:rsidRPr="00000000" w14:paraId="0000005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 Никакая информация, материалы и/или консультации, предоставляемые Исполнителем в рамках оказания услуг по настоящему договору, не могут рассматриваться как гарантии. Принятие решений на основе всей предоставленной Исполнителем информации находится в исключительной компетенции Заказчика. Заказчик принимает на себя полную ответственность и риски, связанные с использованием информации и материалов, предоставленных Исполнителем в рамках исполнения своих обязательств по настоящему договору.</w:t>
      </w:r>
    </w:p>
    <w:p w:rsidR="00000000" w:rsidDel="00000000" w:rsidP="00000000" w:rsidRDefault="00000000" w:rsidRPr="00000000" w14:paraId="0000005F">
      <w:pPr>
        <w:widowControl w:val="0"/>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Срок действия и изменение Оферты</w:t>
      </w:r>
    </w:p>
    <w:p w:rsidR="00000000" w:rsidDel="00000000" w:rsidP="00000000" w:rsidRDefault="00000000" w:rsidRPr="00000000" w14:paraId="0000006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 Настоящая Оферта вступает в силу с момента совершения Заказчиком Акцепта Оферты и действует до полного выполнения обязательств Сторонами.</w:t>
      </w:r>
    </w:p>
    <w:p w:rsidR="00000000" w:rsidDel="00000000" w:rsidP="00000000" w:rsidRDefault="00000000" w:rsidRPr="00000000" w14:paraId="0000006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 Заказчик соглашается и признает, что внесение изменений в Оферту влечет за собой внесение этих изменений в заключенный и действующий между Заказчиком и Исполнителем договор, и эти изменения вступают в силу одновременно с такими изменениями в Оферте. Актуальная редакция Оферты размещена на сайте </w:t>
      </w:r>
      <w:hyperlink r:id="rId12">
        <w:r w:rsidDel="00000000" w:rsidR="00000000" w:rsidRPr="00000000">
          <w:rPr>
            <w:rFonts w:ascii="Times New Roman" w:cs="Times New Roman" w:eastAsia="Times New Roman" w:hAnsi="Times New Roman"/>
            <w:color w:val="1155cc"/>
            <w:sz w:val="24"/>
            <w:szCs w:val="24"/>
            <w:u w:val="single"/>
            <w:rtl w:val="0"/>
          </w:rPr>
          <w:t xml:space="preserve">http://indadata.com</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Продолжение использования сайта будет означать согласие Пользователя, Заказчика с условиями новой версии Оферты. Если Пользователь, Заказчик не согласен с условиями новой версии Оферты, он обязуется прекратить пользоваться сайтом.</w:t>
      </w:r>
    </w:p>
    <w:p w:rsidR="00000000" w:rsidDel="00000000" w:rsidP="00000000" w:rsidRDefault="00000000" w:rsidRPr="00000000" w14:paraId="00000062">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Исключительные и авторские права</w:t>
      </w:r>
    </w:p>
    <w:p w:rsidR="00000000" w:rsidDel="00000000" w:rsidP="00000000" w:rsidRDefault="00000000" w:rsidRPr="00000000" w14:paraId="0000006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 Все материалы, предоставляемые Исполнителем Заказчику в процессе проведения вебинара и онлайн-курса, а также результаты фото- и видеосъемки, презентационные материалы, сертификат о прохождении курса, полученные Исполнителем во время проведения онлайн-курса, являются результатом интеллектуальной деятельности Исполнителя. Заказчик дает согласие на использование своего фото- видео- изображения, вошедшего в материалы, указанные в настоящем пункте. В случае несогласия Заказчика с использованием его изображения или иных данных, он обязан уведомить об этом Исполнителя в письменной форме по адресу электронной почты: </w:t>
      </w:r>
      <w:hyperlink r:id="rId13">
        <w:r w:rsidDel="00000000" w:rsidR="00000000" w:rsidRPr="00000000">
          <w:rPr>
            <w:rFonts w:ascii="Times New Roman" w:cs="Times New Roman" w:eastAsia="Times New Roman" w:hAnsi="Times New Roman"/>
            <w:color w:val="1155cc"/>
            <w:sz w:val="24"/>
            <w:szCs w:val="24"/>
            <w:u w:val="single"/>
            <w:rtl w:val="0"/>
          </w:rPr>
          <w:t xml:space="preserve">info@indadata.com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 Исключительное авторское право, в том числе смежные с авторским права принадлежат Исполнителю. Все материалы, предоставляемые Исполнителем Заказчику в процессе оказания услуг предназначены только для личного использования Заказчиком. Заказчик не вправе копировать, публично цитировать указанные материалы.</w:t>
      </w:r>
    </w:p>
    <w:p w:rsidR="00000000" w:rsidDel="00000000" w:rsidP="00000000" w:rsidRDefault="00000000" w:rsidRPr="00000000" w14:paraId="0000006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 Исполнитель является правообладателем сайта, вебинаров и онлайн-курсов, как составных произведений.</w:t>
      </w:r>
    </w:p>
    <w:p w:rsidR="00000000" w:rsidDel="00000000" w:rsidP="00000000" w:rsidRDefault="00000000" w:rsidRPr="00000000" w14:paraId="0000006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 Контент, размещенный на сайте, не может быть скопирован, опубликован, воспроизведен, переработан, распространен, продан или использован иным способом по частям или полностью без письменного согласия Исполнителя.</w:t>
      </w:r>
    </w:p>
    <w:p w:rsidR="00000000" w:rsidDel="00000000" w:rsidP="00000000" w:rsidRDefault="00000000" w:rsidRPr="00000000" w14:paraId="0000006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 В отношении аудио-, видеоматериалов, заданий, текстов лекций и иных результатов интеллектуальной деятельности Исполнителя Заказчику предоставляется простая (неисключительная) лицензия (на территорию всего мира) сроком на 30 (тридцать) календарных дней или на иной срок в зависимости от выбранной программы, с момента оплаты курса. Указанный контент может быть использован следующими способами: путём ознакомления с ним (путём просмотра, прочтения, прослушивания, иного ознакомления в зависимости от вида Контента, а также путём воспроизведения исключительно в личных целях. </w:t>
      </w:r>
    </w:p>
    <w:p w:rsidR="00000000" w:rsidDel="00000000" w:rsidP="00000000" w:rsidRDefault="00000000" w:rsidRPr="00000000" w14:paraId="00000068">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Заключительные положения</w:t>
      </w:r>
    </w:p>
    <w:p w:rsidR="00000000" w:rsidDel="00000000" w:rsidP="00000000" w:rsidRDefault="00000000" w:rsidRPr="00000000" w14:paraId="0000006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Во всем, что не урегулировано настоящим соглашением стороны руководствуются законодательством РФ.</w:t>
      </w:r>
    </w:p>
    <w:p w:rsidR="00000000" w:rsidDel="00000000" w:rsidP="00000000" w:rsidRDefault="00000000" w:rsidRPr="00000000" w14:paraId="0000006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 Принимая условия настоящей Оферты, Заказчик выражает свое согласие на получение информации на его электронную почту и в мессенджеры (WhatsApp, Viber, Telegram и другие) обо всех проводимых Исполнителем мероприятиях, условиях их проведения, финансовых условиях и иной информации, независимо от срока действия настоящей Оферты. При этом, Заказчик имеет право в любой момент отказаться от рассылки, уведомив Исполнителя, направив письмо по адресу: </w:t>
      </w:r>
      <w:hyperlink r:id="rId14">
        <w:r w:rsidDel="00000000" w:rsidR="00000000" w:rsidRPr="00000000">
          <w:rPr>
            <w:rFonts w:ascii="Times New Roman" w:cs="Times New Roman" w:eastAsia="Times New Roman" w:hAnsi="Times New Roman"/>
            <w:color w:val="1155cc"/>
            <w:sz w:val="24"/>
            <w:szCs w:val="24"/>
            <w:u w:val="single"/>
            <w:rtl w:val="0"/>
          </w:rPr>
          <w:t xml:space="preserve">info@indadata.com</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 этом случае Ответственность за неполучение информации возлагается на Заказчика.</w:t>
      </w:r>
    </w:p>
    <w:p w:rsidR="00000000" w:rsidDel="00000000" w:rsidP="00000000" w:rsidRDefault="00000000" w:rsidRPr="00000000" w14:paraId="0000006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 Признание судом какого-либо положения настоящей Оферты недействительным или не подлежащим принудительному исполнению не влечет недействительности или неисполнимости иных положений Договора.</w:t>
      </w:r>
    </w:p>
    <w:p w:rsidR="00000000" w:rsidDel="00000000" w:rsidP="00000000" w:rsidRDefault="00000000" w:rsidRPr="00000000" w14:paraId="0000006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 Заказчик гарантирует, что ознакомлен с ФЗ «О защите персональных данных», политикой конфиденциальности Исполнителя. Акцептуя настоящую оферту Заказчик выражает свое согласие на обработку с использованием средств автоматизации и без использования средств автоматизации, передачу третьим лицам, хранение и уничтожение его персональных данных в соответствии с законодательством РФ. Стороны договорились считать согласием Заказчика на обработку следующих персональных данных: фамилии, имени, отчества; адресах электронной почты (е-mail), номер телефона, а также иная информация, полученная Исполнителем от Заказчика. Персональные данные Заказчика используются только для целей надлежащего исполнения настоящего договора. Персональные данные третьим лицам не передаются. Не является нарушением конфиденциальности Персональных данных предоставление Исполнителем информации третьим лицам, действующим на основании договора с Исполнителем для исполнения обязательств перед Заказчиком.</w:t>
      </w:r>
    </w:p>
    <w:p w:rsidR="00000000" w:rsidDel="00000000" w:rsidP="00000000" w:rsidRDefault="00000000" w:rsidRPr="00000000" w14:paraId="0000006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 Не вступая в противоречие с указанным выше, Исполнитель освобождается от ответственности за нарушение условий Договора, если такое нарушение вызвано действием обстоятельств непреодолимой силы (форс-мажор), включая: действия органов государственной власти (в т.ч. принятие правовых актов), пожар, наводнение, землетрясение, другие стихийные бедствия,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исполнение Исполнителем Договора.</w:t>
      </w:r>
    </w:p>
    <w:p w:rsidR="00000000" w:rsidDel="00000000" w:rsidP="00000000" w:rsidRDefault="00000000" w:rsidRPr="00000000" w14:paraId="0000006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Реквизиты исполнителя</w:t>
      </w:r>
    </w:p>
    <w:p w:rsidR="00000000" w:rsidDel="00000000" w:rsidP="00000000" w:rsidRDefault="00000000" w:rsidRPr="00000000" w14:paraId="00000070">
      <w:pPr>
        <w:spacing w:line="240" w:lineRule="auto"/>
        <w:jc w:val="both"/>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71">
      <w:pPr>
        <w:spacing w:line="240" w:lineRule="auto"/>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ИП Быковская Анна Александровна</w:t>
      </w:r>
    </w:p>
    <w:p w:rsidR="00000000" w:rsidDel="00000000" w:rsidP="00000000" w:rsidRDefault="00000000" w:rsidRPr="00000000" w14:paraId="00000072">
      <w:pPr>
        <w:spacing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ИНН </w:t>
      </w:r>
      <w:r w:rsidDel="00000000" w:rsidR="00000000" w:rsidRPr="00000000">
        <w:rPr>
          <w:rFonts w:ascii="Times New Roman" w:cs="Times New Roman" w:eastAsia="Times New Roman" w:hAnsi="Times New Roman"/>
          <w:color w:val="1f1f22"/>
          <w:sz w:val="23"/>
          <w:szCs w:val="23"/>
          <w:rtl w:val="0"/>
        </w:rPr>
        <w:t xml:space="preserve">502916787778</w:t>
      </w:r>
      <w:r w:rsidDel="00000000" w:rsidR="00000000" w:rsidRPr="00000000">
        <w:rPr>
          <w:rtl w:val="0"/>
        </w:rPr>
      </w:r>
    </w:p>
    <w:p w:rsidR="00000000" w:rsidDel="00000000" w:rsidP="00000000" w:rsidRDefault="00000000" w:rsidRPr="00000000" w14:paraId="00000073">
      <w:pPr>
        <w:spacing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ОГРНИП </w:t>
      </w:r>
      <w:r w:rsidDel="00000000" w:rsidR="00000000" w:rsidRPr="00000000">
        <w:rPr>
          <w:rFonts w:ascii="Times New Roman" w:cs="Times New Roman" w:eastAsia="Times New Roman" w:hAnsi="Times New Roman"/>
          <w:color w:val="1f1f22"/>
          <w:sz w:val="23"/>
          <w:szCs w:val="23"/>
          <w:rtl w:val="0"/>
        </w:rPr>
        <w:t xml:space="preserve">319508100142303</w:t>
      </w:r>
      <w:r w:rsidDel="00000000" w:rsidR="00000000" w:rsidRPr="00000000">
        <w:rPr>
          <w:rtl w:val="0"/>
        </w:rPr>
      </w:r>
    </w:p>
    <w:p w:rsidR="00000000" w:rsidDel="00000000" w:rsidP="00000000" w:rsidRDefault="00000000" w:rsidRPr="00000000" w14:paraId="00000074">
      <w:pPr>
        <w:shd w:fill="ffffff" w:val="clear"/>
        <w:spacing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5">
      <w:pPr>
        <w:spacing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ПАО Сбербанк России</w:t>
      </w:r>
    </w:p>
    <w:p w:rsidR="00000000" w:rsidDel="00000000" w:rsidP="00000000" w:rsidRDefault="00000000" w:rsidRPr="00000000" w14:paraId="00000076">
      <w:pPr>
        <w:spacing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р/с </w:t>
      </w:r>
      <w:r w:rsidDel="00000000" w:rsidR="00000000" w:rsidRPr="00000000">
        <w:rPr>
          <w:rFonts w:ascii="Times New Roman" w:cs="Times New Roman" w:eastAsia="Times New Roman" w:hAnsi="Times New Roman"/>
          <w:color w:val="1f1f22"/>
          <w:sz w:val="23"/>
          <w:szCs w:val="23"/>
          <w:rtl w:val="0"/>
        </w:rPr>
        <w:t xml:space="preserve">40802.810.7.40000094448</w:t>
      </w:r>
      <w:r w:rsidDel="00000000" w:rsidR="00000000" w:rsidRPr="00000000">
        <w:rPr>
          <w:rtl w:val="0"/>
        </w:rPr>
      </w:r>
    </w:p>
    <w:p w:rsidR="00000000" w:rsidDel="00000000" w:rsidP="00000000" w:rsidRDefault="00000000" w:rsidRPr="00000000" w14:paraId="00000077">
      <w:pPr>
        <w:spacing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БИК </w:t>
      </w:r>
      <w:r w:rsidDel="00000000" w:rsidR="00000000" w:rsidRPr="00000000">
        <w:rPr>
          <w:rFonts w:ascii="Times New Roman" w:cs="Times New Roman" w:eastAsia="Times New Roman" w:hAnsi="Times New Roman"/>
          <w:color w:val="1f1f22"/>
          <w:sz w:val="23"/>
          <w:szCs w:val="23"/>
          <w:rtl w:val="0"/>
        </w:rPr>
        <w:t xml:space="preserve">044525225</w:t>
      </w:r>
      <w:r w:rsidDel="00000000" w:rsidR="00000000" w:rsidRPr="00000000">
        <w:rPr>
          <w:rtl w:val="0"/>
        </w:rPr>
      </w:r>
    </w:p>
    <w:p w:rsidR="00000000" w:rsidDel="00000000" w:rsidP="00000000" w:rsidRDefault="00000000" w:rsidRPr="00000000" w14:paraId="00000078">
      <w:pPr>
        <w:spacing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к/с </w:t>
      </w:r>
      <w:r w:rsidDel="00000000" w:rsidR="00000000" w:rsidRPr="00000000">
        <w:rPr>
          <w:rFonts w:ascii="Times New Roman" w:cs="Times New Roman" w:eastAsia="Times New Roman" w:hAnsi="Times New Roman"/>
          <w:color w:val="1f1f22"/>
          <w:sz w:val="23"/>
          <w:szCs w:val="23"/>
          <w:rtl w:val="0"/>
        </w:rPr>
        <w:t xml:space="preserve">30101.810.4.00000000225</w:t>
      </w:r>
      <w:r w:rsidDel="00000000" w:rsidR="00000000" w:rsidRPr="00000000">
        <w:rPr>
          <w:rtl w:val="0"/>
        </w:rPr>
      </w:r>
    </w:p>
    <w:p w:rsidR="00000000" w:rsidDel="00000000" w:rsidP="00000000" w:rsidRDefault="00000000" w:rsidRPr="00000000" w14:paraId="00000079">
      <w:pPr>
        <w:shd w:fill="ffffff" w:val="clear"/>
        <w:spacing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A">
      <w:pPr>
        <w:spacing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Адрес электронной почты: </w:t>
      </w:r>
    </w:p>
    <w:p w:rsidR="00000000" w:rsidDel="00000000" w:rsidP="00000000" w:rsidRDefault="00000000" w:rsidRPr="00000000" w14:paraId="0000007B">
      <w:pPr>
        <w:spacing w:line="240" w:lineRule="auto"/>
        <w:jc w:val="both"/>
        <w:rPr>
          <w:rFonts w:ascii="Times New Roman" w:cs="Times New Roman" w:eastAsia="Times New Roman" w:hAnsi="Times New Roman"/>
          <w:sz w:val="23"/>
          <w:szCs w:val="23"/>
        </w:rPr>
      </w:pPr>
      <w:hyperlink r:id="rId15">
        <w:r w:rsidDel="00000000" w:rsidR="00000000" w:rsidRPr="00000000">
          <w:rPr>
            <w:rFonts w:ascii="Times New Roman" w:cs="Times New Roman" w:eastAsia="Times New Roman" w:hAnsi="Times New Roman"/>
            <w:sz w:val="23"/>
            <w:szCs w:val="23"/>
            <w:u w:val="single"/>
            <w:rtl w:val="0"/>
          </w:rPr>
          <w:t xml:space="preserve">zeiman.anna@indadata.com</w:t>
        </w:r>
      </w:hyperlink>
      <w:r w:rsidDel="00000000" w:rsidR="00000000" w:rsidRPr="00000000">
        <w:rPr>
          <w:rtl w:val="0"/>
        </w:rPr>
      </w:r>
    </w:p>
    <w:p w:rsidR="00000000" w:rsidDel="00000000" w:rsidP="00000000" w:rsidRDefault="00000000" w:rsidRPr="00000000" w14:paraId="0000007C">
      <w:pPr>
        <w:shd w:fill="ffffff" w:val="clear"/>
        <w:spacing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тел.+7 926 083-11-91</w:t>
      </w:r>
    </w:p>
    <w:p w:rsidR="00000000" w:rsidDel="00000000" w:rsidP="00000000" w:rsidRDefault="00000000" w:rsidRPr="00000000" w14:paraId="0000007D">
      <w:pPr>
        <w:shd w:fill="ffffff" w:val="clear"/>
        <w:spacing w:line="240" w:lineRule="auto"/>
        <w:jc w:val="both"/>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7E">
      <w:pPr>
        <w:shd w:fill="ffffff" w:val="clear"/>
        <w:spacing w:line="240" w:lineRule="auto"/>
        <w:jc w:val="both"/>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7F">
      <w:pPr>
        <w:shd w:fill="ffffff" w:val="clear"/>
        <w:spacing w:line="240" w:lineRule="auto"/>
        <w:jc w:val="both"/>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80">
      <w:pPr>
        <w:shd w:fill="ffffff" w:val="clear"/>
        <w:spacing w:line="240" w:lineRule="auto"/>
        <w:jc w:val="both"/>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81">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zeiman.anna@indadata.com" TargetMode="External"/><Relationship Id="rId10" Type="http://schemas.openxmlformats.org/officeDocument/2006/relationships/hyperlink" Target="mailto:info@indadata.com" TargetMode="External"/><Relationship Id="rId13" Type="http://schemas.openxmlformats.org/officeDocument/2006/relationships/hyperlink" Target="mailto:info@indadata.com" TargetMode="External"/><Relationship Id="rId12" Type="http://schemas.openxmlformats.org/officeDocument/2006/relationships/hyperlink" Target="http://indadat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indadata.com" TargetMode="External"/><Relationship Id="rId15" Type="http://schemas.openxmlformats.org/officeDocument/2006/relationships/hyperlink" Target="mailto:zeiman.anna@indadata.com" TargetMode="External"/><Relationship Id="rId14" Type="http://schemas.openxmlformats.org/officeDocument/2006/relationships/hyperlink" Target="mailto:info@indadata.com" TargetMode="External"/><Relationship Id="rId5" Type="http://schemas.openxmlformats.org/officeDocument/2006/relationships/styles" Target="styles.xml"/><Relationship Id="rId6" Type="http://schemas.openxmlformats.org/officeDocument/2006/relationships/hyperlink" Target="http://indadata.com" TargetMode="External"/><Relationship Id="rId7" Type="http://schemas.openxmlformats.org/officeDocument/2006/relationships/hyperlink" Target="https://indadata.com/privacy-policy/" TargetMode="External"/><Relationship Id="rId8" Type="http://schemas.openxmlformats.org/officeDocument/2006/relationships/hyperlink" Target="http://indada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